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b/>
          <w:bCs/>
          <w:color w:val="auto"/>
        </w:rPr>
        <w:t xml:space="preserve">Technologie informatyczne program </w:t>
      </w:r>
      <w:r w:rsidR="00974838">
        <w:rPr>
          <w:rFonts w:ascii="Times New Roman" w:hAnsi="Times New Roman" w:cs="Times New Roman"/>
          <w:b/>
          <w:bCs/>
          <w:color w:val="auto"/>
        </w:rPr>
        <w:t>ćwiczeń laboratoryjnych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Ćwiczenie 1 - 2 </w:t>
      </w:r>
      <w:r w:rsidRPr="00974838">
        <w:rPr>
          <w:rFonts w:ascii="Times New Roman" w:hAnsi="Times New Roman" w:cs="Times New Roman"/>
          <w:b/>
          <w:bCs/>
          <w:color w:val="auto"/>
        </w:rPr>
        <w:t xml:space="preserve">Edytor tekstu MS Word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1.Zaawansowane funkcje programu MS Word </w:t>
      </w:r>
    </w:p>
    <w:p w:rsidR="00952D56" w:rsidRPr="00974838" w:rsidRDefault="00952D56" w:rsidP="00AA0377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Hierarchiczna struktura dokumentu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2.Formatowanie tekstów </w:t>
      </w:r>
    </w:p>
    <w:p w:rsidR="00952D56" w:rsidRPr="00974838" w:rsidRDefault="00952D56" w:rsidP="00AA0377">
      <w:pPr>
        <w:pStyle w:val="Default"/>
        <w:numPr>
          <w:ilvl w:val="0"/>
          <w:numId w:val="2"/>
        </w:numPr>
        <w:spacing w:after="56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Ustawienia strony </w:t>
      </w:r>
    </w:p>
    <w:p w:rsidR="00952D56" w:rsidRPr="00974838" w:rsidRDefault="00952D56" w:rsidP="00AA0377">
      <w:pPr>
        <w:pStyle w:val="Default"/>
        <w:numPr>
          <w:ilvl w:val="0"/>
          <w:numId w:val="2"/>
        </w:numPr>
        <w:spacing w:after="56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Akapit, formatowanie akapitów </w:t>
      </w:r>
    </w:p>
    <w:p w:rsidR="00952D56" w:rsidRPr="00974838" w:rsidRDefault="00952D56" w:rsidP="00AA0377">
      <w:pPr>
        <w:pStyle w:val="Default"/>
        <w:numPr>
          <w:ilvl w:val="0"/>
          <w:numId w:val="2"/>
        </w:numPr>
        <w:spacing w:after="56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Czcionki i style </w:t>
      </w:r>
    </w:p>
    <w:p w:rsidR="00952D56" w:rsidRPr="00974838" w:rsidRDefault="00952D56" w:rsidP="00AA0377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Zastosowanie schowka Windows w edytorze Word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3.Tabele i układ kolumnowy tekstu </w:t>
      </w:r>
    </w:p>
    <w:p w:rsidR="00952D56" w:rsidRPr="00974838" w:rsidRDefault="00952D56" w:rsidP="00AA0377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Formatowanie tabeli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4.Nagłówki, stopki i spisy </w:t>
      </w:r>
    </w:p>
    <w:p w:rsidR="00952D56" w:rsidRPr="00974838" w:rsidRDefault="00952D56" w:rsidP="00AA0377">
      <w:pPr>
        <w:pStyle w:val="Default"/>
        <w:numPr>
          <w:ilvl w:val="0"/>
          <w:numId w:val="3"/>
        </w:numPr>
        <w:spacing w:after="55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Praca z dłuższymi dokumentami </w:t>
      </w:r>
    </w:p>
    <w:p w:rsidR="00952D56" w:rsidRPr="00974838" w:rsidRDefault="00952D56" w:rsidP="00AA0377">
      <w:pPr>
        <w:pStyle w:val="Default"/>
        <w:numPr>
          <w:ilvl w:val="0"/>
          <w:numId w:val="3"/>
        </w:numPr>
        <w:spacing w:after="55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Wprowadzanie stopek i nagłówków </w:t>
      </w:r>
    </w:p>
    <w:p w:rsidR="00952D56" w:rsidRPr="00974838" w:rsidRDefault="00952D56" w:rsidP="00AA0377">
      <w:pPr>
        <w:pStyle w:val="Default"/>
        <w:numPr>
          <w:ilvl w:val="0"/>
          <w:numId w:val="3"/>
        </w:numPr>
        <w:spacing w:after="55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Generowanie spisu treści </w:t>
      </w:r>
    </w:p>
    <w:p w:rsidR="00952D56" w:rsidRPr="00974838" w:rsidRDefault="00952D56" w:rsidP="00AA0377">
      <w:pPr>
        <w:pStyle w:val="Default"/>
        <w:numPr>
          <w:ilvl w:val="0"/>
          <w:numId w:val="3"/>
        </w:numPr>
        <w:spacing w:after="55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Przypisy i odsyłacze </w:t>
      </w:r>
    </w:p>
    <w:p w:rsidR="00952D56" w:rsidRPr="00974838" w:rsidRDefault="00952D56" w:rsidP="00AA0377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Bibliografia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5.Grafika i tekst </w:t>
      </w:r>
    </w:p>
    <w:p w:rsidR="00952D56" w:rsidRPr="00974838" w:rsidRDefault="00952D56" w:rsidP="00AA0377">
      <w:pPr>
        <w:pStyle w:val="Default"/>
        <w:numPr>
          <w:ilvl w:val="0"/>
          <w:numId w:val="4"/>
        </w:numPr>
        <w:spacing w:after="55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Edytor graficzny programu Word </w:t>
      </w:r>
    </w:p>
    <w:p w:rsidR="00952D56" w:rsidRPr="00974838" w:rsidRDefault="00952D56" w:rsidP="00AA0377">
      <w:pPr>
        <w:pStyle w:val="Default"/>
        <w:numPr>
          <w:ilvl w:val="0"/>
          <w:numId w:val="4"/>
        </w:numPr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Operacje na obiektach graficznych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6.Edytor równań matematycznych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</w:rPr>
      </w:pP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Ćwiczenie 3 - 5 </w:t>
      </w:r>
      <w:r w:rsidRPr="00974838">
        <w:rPr>
          <w:rFonts w:ascii="Times New Roman" w:hAnsi="Times New Roman" w:cs="Times New Roman"/>
          <w:b/>
          <w:bCs/>
          <w:color w:val="auto"/>
        </w:rPr>
        <w:t xml:space="preserve">Arkusz kalkulacyjny MS Excel </w:t>
      </w:r>
    </w:p>
    <w:p w:rsidR="00952D56" w:rsidRPr="00974838" w:rsidRDefault="00952D56" w:rsidP="00AA0377">
      <w:pPr>
        <w:pStyle w:val="Default"/>
        <w:spacing w:after="66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1.Podstawy obsługi arkusza kalkulacyjnego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2.Zasady wprowadzania danych do arkusza kalkulacyjnego </w:t>
      </w:r>
    </w:p>
    <w:p w:rsidR="00952D56" w:rsidRPr="00974838" w:rsidRDefault="00952D56" w:rsidP="00AA0377">
      <w:pPr>
        <w:pStyle w:val="Default"/>
        <w:numPr>
          <w:ilvl w:val="0"/>
          <w:numId w:val="5"/>
        </w:numPr>
        <w:spacing w:after="55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Formatowanie komórek </w:t>
      </w:r>
    </w:p>
    <w:p w:rsidR="00952D56" w:rsidRPr="00974838" w:rsidRDefault="00952D56" w:rsidP="00AA0377">
      <w:pPr>
        <w:pStyle w:val="Default"/>
        <w:numPr>
          <w:ilvl w:val="0"/>
          <w:numId w:val="5"/>
        </w:numPr>
        <w:spacing w:after="55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Podstawowe działania na komórkach </w:t>
      </w:r>
    </w:p>
    <w:p w:rsidR="00952D56" w:rsidRPr="00974838" w:rsidRDefault="00952D56" w:rsidP="00AA0377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Selektywne wprowadzanie i kasowanie zawartości komórek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3.Formuły w arkuszach </w:t>
      </w:r>
    </w:p>
    <w:p w:rsidR="00952D56" w:rsidRPr="00974838" w:rsidRDefault="00952D56" w:rsidP="00AA0377">
      <w:pPr>
        <w:pStyle w:val="Default"/>
        <w:numPr>
          <w:ilvl w:val="0"/>
          <w:numId w:val="6"/>
        </w:numPr>
        <w:spacing w:after="55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Współrzędne względne i bezwzględne </w:t>
      </w:r>
    </w:p>
    <w:p w:rsidR="00952D56" w:rsidRPr="00974838" w:rsidRDefault="00952D56" w:rsidP="00AA0377">
      <w:pPr>
        <w:pStyle w:val="Default"/>
        <w:numPr>
          <w:ilvl w:val="0"/>
          <w:numId w:val="6"/>
        </w:numPr>
        <w:spacing w:after="55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Funkcje matematyczne w formułach </w:t>
      </w:r>
    </w:p>
    <w:p w:rsidR="00952D56" w:rsidRPr="00974838" w:rsidRDefault="00952D56" w:rsidP="00AA0377">
      <w:pPr>
        <w:pStyle w:val="Default"/>
        <w:numPr>
          <w:ilvl w:val="0"/>
          <w:numId w:val="6"/>
        </w:numPr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Ćwiczenia praktyczne z wykorzystaniem formuł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4.Graficzna prezentacja danych </w:t>
      </w:r>
    </w:p>
    <w:p w:rsidR="00952D56" w:rsidRPr="00974838" w:rsidRDefault="00952D56" w:rsidP="00AA0377">
      <w:pPr>
        <w:pStyle w:val="Default"/>
        <w:numPr>
          <w:ilvl w:val="0"/>
          <w:numId w:val="7"/>
        </w:numPr>
        <w:spacing w:after="55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Wykresy w Excelu </w:t>
      </w:r>
    </w:p>
    <w:p w:rsidR="00952D56" w:rsidRPr="00974838" w:rsidRDefault="00952D56" w:rsidP="00AA0377">
      <w:pPr>
        <w:pStyle w:val="Default"/>
        <w:numPr>
          <w:ilvl w:val="0"/>
          <w:numId w:val="7"/>
        </w:numPr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Modyfikacja graficznych elementów wykresu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5.Podstawy regresji liniowej (metoda najmniejszych kwadratów) </w:t>
      </w:r>
    </w:p>
    <w:p w:rsidR="00952D56" w:rsidRPr="00974838" w:rsidRDefault="00952D56" w:rsidP="00AA0377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Znalezienie linii prostej, stanowiącej najlepsze dopasowanie do danych eksperymentalnych </w:t>
      </w:r>
    </w:p>
    <w:p w:rsidR="00952D56" w:rsidRPr="00974838" w:rsidRDefault="00952D56" w:rsidP="00AA0377">
      <w:pPr>
        <w:pStyle w:val="Default"/>
        <w:spacing w:after="65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6.Wykorzystanie modułu </w:t>
      </w:r>
      <w:r w:rsidRPr="00974838">
        <w:rPr>
          <w:rFonts w:ascii="Times New Roman" w:hAnsi="Times New Roman" w:cs="Times New Roman"/>
          <w:i/>
          <w:iCs/>
          <w:color w:val="auto"/>
        </w:rPr>
        <w:t xml:space="preserve">Szukaj wyniku </w:t>
      </w:r>
      <w:r w:rsidRPr="00974838">
        <w:rPr>
          <w:rFonts w:ascii="Times New Roman" w:hAnsi="Times New Roman" w:cs="Times New Roman"/>
          <w:color w:val="auto"/>
        </w:rPr>
        <w:t xml:space="preserve">lub </w:t>
      </w:r>
      <w:proofErr w:type="spellStart"/>
      <w:r w:rsidRPr="00974838">
        <w:rPr>
          <w:rFonts w:ascii="Times New Roman" w:hAnsi="Times New Roman" w:cs="Times New Roman"/>
          <w:i/>
          <w:iCs/>
          <w:color w:val="auto"/>
        </w:rPr>
        <w:t>Solver</w:t>
      </w:r>
      <w:proofErr w:type="spellEnd"/>
      <w:r w:rsidRPr="00974838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7.Rejestracja makr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</w:rPr>
      </w:pP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Ćwiczenie 6 </w:t>
      </w:r>
      <w:r w:rsidRPr="00974838">
        <w:rPr>
          <w:rFonts w:ascii="Times New Roman" w:hAnsi="Times New Roman" w:cs="Times New Roman"/>
          <w:b/>
          <w:bCs/>
          <w:color w:val="auto"/>
        </w:rPr>
        <w:t xml:space="preserve">Program MS PowerPoint </w:t>
      </w:r>
    </w:p>
    <w:p w:rsidR="00952D56" w:rsidRPr="00974838" w:rsidRDefault="00952D56" w:rsidP="00AA0377">
      <w:pPr>
        <w:pStyle w:val="Default"/>
        <w:spacing w:after="66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1.Przypomnienie podstaw obsługi programu PowerPoint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2.Przygotowanie krótkiej prezentacji multimedialnej z wykorzystaniem programu PowerPoint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</w:rPr>
      </w:pP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b/>
          <w:bCs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Ćwiczenie 7 </w:t>
      </w:r>
      <w:r w:rsidRPr="00974838">
        <w:rPr>
          <w:rFonts w:ascii="Times New Roman" w:hAnsi="Times New Roman" w:cs="Times New Roman"/>
          <w:b/>
          <w:bCs/>
          <w:color w:val="auto"/>
        </w:rPr>
        <w:t>Kolokwium obejmujące materiał ćwiczeń 1 – 6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b/>
          <w:bCs/>
          <w:color w:val="auto"/>
        </w:rPr>
      </w:pP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Ćwiczenie 8 </w:t>
      </w:r>
      <w:r w:rsidRPr="00974838">
        <w:rPr>
          <w:rFonts w:ascii="Times New Roman" w:hAnsi="Times New Roman" w:cs="Times New Roman"/>
          <w:b/>
          <w:bCs/>
          <w:color w:val="auto"/>
        </w:rPr>
        <w:t xml:space="preserve">Bazy danych </w:t>
      </w:r>
    </w:p>
    <w:p w:rsidR="00952D56" w:rsidRPr="00974838" w:rsidRDefault="00952D56" w:rsidP="00AA0377">
      <w:pPr>
        <w:pStyle w:val="Default"/>
        <w:spacing w:after="66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1.Prezentacja koncepcji bazy danych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2.MS Access jako baza danych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</w:rPr>
      </w:pP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Ćwiczenie 9 - 10 </w:t>
      </w:r>
      <w:r w:rsidRPr="00974838">
        <w:rPr>
          <w:rFonts w:ascii="Times New Roman" w:hAnsi="Times New Roman" w:cs="Times New Roman"/>
          <w:b/>
          <w:bCs/>
          <w:color w:val="auto"/>
        </w:rPr>
        <w:t xml:space="preserve">Program </w:t>
      </w:r>
      <w:proofErr w:type="spellStart"/>
      <w:r w:rsidRPr="00974838">
        <w:rPr>
          <w:rFonts w:ascii="Times New Roman" w:hAnsi="Times New Roman" w:cs="Times New Roman"/>
          <w:b/>
          <w:bCs/>
          <w:color w:val="auto"/>
        </w:rPr>
        <w:t>Origin</w:t>
      </w:r>
      <w:proofErr w:type="spellEnd"/>
      <w:r w:rsidRPr="0097483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52D56" w:rsidRPr="00974838" w:rsidRDefault="00952D56" w:rsidP="00AA0377">
      <w:pPr>
        <w:pStyle w:val="Default"/>
        <w:spacing w:after="65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1.Omówienie programu </w:t>
      </w:r>
    </w:p>
    <w:p w:rsidR="00952D56" w:rsidRPr="00974838" w:rsidRDefault="00952D56" w:rsidP="00AA0377">
      <w:pPr>
        <w:pStyle w:val="Default"/>
        <w:spacing w:after="65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2.Wprowadzanie danych i wykonywanie prostych obliczeń </w:t>
      </w:r>
    </w:p>
    <w:p w:rsidR="00952D56" w:rsidRPr="00974838" w:rsidRDefault="00952D56" w:rsidP="00AA0377">
      <w:pPr>
        <w:pStyle w:val="Default"/>
        <w:spacing w:after="65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3.Tworzenie i formatowanie wykresów o różnym stopniu złożoności (np. dwupanelowe)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4.Wprowadzenie do analizy matematycznej danych </w:t>
      </w:r>
    </w:p>
    <w:p w:rsidR="00952D56" w:rsidRPr="00974838" w:rsidRDefault="00952D56" w:rsidP="00AA0377">
      <w:pPr>
        <w:pStyle w:val="Default"/>
        <w:numPr>
          <w:ilvl w:val="0"/>
          <w:numId w:val="8"/>
        </w:numPr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Znajdowanie wyrażenia matematycznego, którego wykres najlepiej opisuje dane eksperymentalne, w oparciu o istniejącą bazę funkcyjną lub zaproponowane równanie funkcji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</w:rPr>
      </w:pP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Ćwiczenie 11 </w:t>
      </w:r>
      <w:r w:rsidRPr="00974838">
        <w:rPr>
          <w:rFonts w:ascii="Times New Roman" w:hAnsi="Times New Roman" w:cs="Times New Roman"/>
          <w:b/>
          <w:bCs/>
          <w:color w:val="auto"/>
        </w:rPr>
        <w:t>Edytor wzorów chemicznych (</w:t>
      </w:r>
      <w:proofErr w:type="spellStart"/>
      <w:r w:rsidRPr="00974838">
        <w:rPr>
          <w:rFonts w:ascii="Times New Roman" w:hAnsi="Times New Roman" w:cs="Times New Roman"/>
          <w:b/>
          <w:bCs/>
          <w:color w:val="auto"/>
        </w:rPr>
        <w:t>ChemSketch</w:t>
      </w:r>
      <w:proofErr w:type="spellEnd"/>
      <w:r w:rsidRPr="00974838">
        <w:rPr>
          <w:rFonts w:ascii="Times New Roman" w:hAnsi="Times New Roman" w:cs="Times New Roman"/>
          <w:b/>
          <w:bCs/>
          <w:color w:val="auto"/>
        </w:rPr>
        <w:t xml:space="preserve"> lub </w:t>
      </w:r>
      <w:proofErr w:type="spellStart"/>
      <w:r w:rsidRPr="00974838">
        <w:rPr>
          <w:rFonts w:ascii="Times New Roman" w:hAnsi="Times New Roman" w:cs="Times New Roman"/>
          <w:b/>
          <w:bCs/>
          <w:color w:val="auto"/>
        </w:rPr>
        <w:t>Isis</w:t>
      </w:r>
      <w:proofErr w:type="spellEnd"/>
      <w:r w:rsidRPr="00974838">
        <w:rPr>
          <w:rFonts w:ascii="Times New Roman" w:hAnsi="Times New Roman" w:cs="Times New Roman"/>
          <w:b/>
          <w:bCs/>
          <w:color w:val="auto"/>
        </w:rPr>
        <w:t xml:space="preserve"> Draw) </w:t>
      </w:r>
    </w:p>
    <w:p w:rsidR="00952D56" w:rsidRPr="00974838" w:rsidRDefault="00952D56" w:rsidP="00AA0377">
      <w:pPr>
        <w:pStyle w:val="Default"/>
        <w:spacing w:after="66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1.Wprowadzenie do programów </w:t>
      </w:r>
    </w:p>
    <w:p w:rsidR="00952D56" w:rsidRPr="00974838" w:rsidRDefault="00952D56" w:rsidP="00AA0377">
      <w:pPr>
        <w:pStyle w:val="Default"/>
        <w:spacing w:after="66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2.Omówienie interfejsu użytkownika </w:t>
      </w:r>
    </w:p>
    <w:p w:rsidR="00952D56" w:rsidRPr="00974838" w:rsidRDefault="00952D56" w:rsidP="00AA0377">
      <w:pPr>
        <w:pStyle w:val="Default"/>
        <w:numPr>
          <w:ilvl w:val="0"/>
          <w:numId w:val="8"/>
        </w:numPr>
        <w:spacing w:after="66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Menu oraz paleta narzędziowa </w:t>
      </w:r>
    </w:p>
    <w:p w:rsidR="00952D56" w:rsidRPr="00974838" w:rsidRDefault="00952D56" w:rsidP="00AA0377">
      <w:pPr>
        <w:pStyle w:val="Default"/>
        <w:numPr>
          <w:ilvl w:val="0"/>
          <w:numId w:val="8"/>
        </w:numPr>
        <w:spacing w:after="66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Intuicyjne wprowadzanie symboliki chemicznej </w:t>
      </w:r>
    </w:p>
    <w:p w:rsidR="00952D56" w:rsidRPr="00974838" w:rsidRDefault="00952D56" w:rsidP="00AA0377">
      <w:pPr>
        <w:pStyle w:val="Default"/>
        <w:numPr>
          <w:ilvl w:val="0"/>
          <w:numId w:val="8"/>
        </w:numPr>
        <w:spacing w:after="66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Korzystanie z bazy gotowych wzorów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3.Rysowanie przykładowych wzorów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</w:rPr>
      </w:pP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Ćwiczenie 12 </w:t>
      </w:r>
      <w:r w:rsidRPr="00974838">
        <w:rPr>
          <w:rFonts w:ascii="Times New Roman" w:hAnsi="Times New Roman" w:cs="Times New Roman"/>
          <w:b/>
          <w:bCs/>
          <w:color w:val="auto"/>
        </w:rPr>
        <w:t xml:space="preserve">Prezentacja programu </w:t>
      </w:r>
      <w:proofErr w:type="spellStart"/>
      <w:r w:rsidRPr="00974838">
        <w:rPr>
          <w:rFonts w:ascii="Times New Roman" w:hAnsi="Times New Roman" w:cs="Times New Roman"/>
          <w:b/>
          <w:bCs/>
          <w:color w:val="auto"/>
        </w:rPr>
        <w:t>HyperChem</w:t>
      </w:r>
      <w:proofErr w:type="spellEnd"/>
      <w:r w:rsidRPr="0097483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52D56" w:rsidRPr="00974838" w:rsidRDefault="00952D56" w:rsidP="00AA0377">
      <w:pPr>
        <w:pStyle w:val="Default"/>
        <w:spacing w:after="65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1.Korzystanie z wybranych opcji menu oraz z palety narzędziowej </w:t>
      </w: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2.Przykładowe obliczenia konfiguracji i właściwości prostych cząsteczek </w:t>
      </w:r>
    </w:p>
    <w:p w:rsidR="00AA0377" w:rsidRDefault="00AA0377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Ćwiczenie 13 </w:t>
      </w:r>
      <w:r w:rsidRPr="00974838">
        <w:rPr>
          <w:rFonts w:ascii="Times New Roman" w:hAnsi="Times New Roman" w:cs="Times New Roman"/>
          <w:b/>
          <w:bCs/>
          <w:color w:val="auto"/>
        </w:rPr>
        <w:t xml:space="preserve">Internet </w:t>
      </w:r>
    </w:p>
    <w:p w:rsidR="00952D56" w:rsidRPr="00974838" w:rsidRDefault="00952D56" w:rsidP="00AA0377">
      <w:pPr>
        <w:pStyle w:val="Default"/>
        <w:spacing w:after="65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1.Przegląd interesujących dla chemika stron internetowych </w:t>
      </w:r>
    </w:p>
    <w:p w:rsidR="00952D56" w:rsidRPr="00974838" w:rsidRDefault="00952D56" w:rsidP="00AA0377">
      <w:pPr>
        <w:pStyle w:val="Default"/>
        <w:spacing w:after="65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2.Omówienie struktury strony WWW </w:t>
      </w:r>
    </w:p>
    <w:p w:rsidR="00952D56" w:rsidRPr="00974838" w:rsidRDefault="00952D56" w:rsidP="00AA0377">
      <w:pPr>
        <w:pStyle w:val="Default"/>
        <w:spacing w:after="65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3.Krótkie omówienie wyszukanego w Internecie edytora stron WWW (freeware) </w:t>
      </w:r>
    </w:p>
    <w:p w:rsid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4.Przygotowanie bardzo prostej strony WWW z wykorzystaniem tego programu Ćwiczenie </w:t>
      </w:r>
    </w:p>
    <w:p w:rsidR="00974838" w:rsidRDefault="00974838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</w:p>
    <w:p w:rsidR="00952D56" w:rsidRPr="00974838" w:rsidRDefault="00AA0377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Ćwiczenie </w:t>
      </w:r>
      <w:r w:rsidR="00952D56" w:rsidRPr="00974838">
        <w:rPr>
          <w:rFonts w:ascii="Times New Roman" w:hAnsi="Times New Roman" w:cs="Times New Roman"/>
          <w:color w:val="auto"/>
        </w:rPr>
        <w:t xml:space="preserve">14 </w:t>
      </w:r>
      <w:r w:rsidR="00952D56" w:rsidRPr="00974838">
        <w:rPr>
          <w:rFonts w:ascii="Times New Roman" w:hAnsi="Times New Roman" w:cs="Times New Roman"/>
          <w:b/>
          <w:bCs/>
          <w:color w:val="auto"/>
        </w:rPr>
        <w:t xml:space="preserve">Kolokwium obejmujące materiał ćwiczeń 8 - 13 </w:t>
      </w:r>
    </w:p>
    <w:p w:rsidR="00974838" w:rsidRDefault="00974838" w:rsidP="00AA0377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952D56" w:rsidRPr="00974838" w:rsidRDefault="00952D56" w:rsidP="00AA0377">
      <w:pPr>
        <w:pStyle w:val="Default"/>
        <w:ind w:left="284" w:hanging="284"/>
        <w:rPr>
          <w:rFonts w:ascii="Times New Roman" w:hAnsi="Times New Roman" w:cs="Times New Roman"/>
          <w:b/>
          <w:color w:val="auto"/>
        </w:rPr>
      </w:pPr>
      <w:r w:rsidRPr="00974838">
        <w:rPr>
          <w:rFonts w:ascii="Times New Roman" w:hAnsi="Times New Roman" w:cs="Times New Roman"/>
          <w:b/>
          <w:color w:val="auto"/>
        </w:rPr>
        <w:t xml:space="preserve">Po zakończeniu kursu student potrafi: </w:t>
      </w:r>
    </w:p>
    <w:p w:rsidR="00952D56" w:rsidRPr="00974838" w:rsidRDefault="00952D56" w:rsidP="00AA0377">
      <w:pPr>
        <w:pStyle w:val="Default"/>
        <w:numPr>
          <w:ilvl w:val="0"/>
          <w:numId w:val="9"/>
        </w:numPr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rozpoznać sprzęt komputerowy i wybrać sprzęt przydatny do wykonania konkretnego zadania </w:t>
      </w:r>
    </w:p>
    <w:p w:rsidR="00952D56" w:rsidRPr="00974838" w:rsidRDefault="00952D56" w:rsidP="00AA0377">
      <w:pPr>
        <w:pStyle w:val="Default"/>
        <w:numPr>
          <w:ilvl w:val="0"/>
          <w:numId w:val="9"/>
        </w:numPr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wybrać programy komputerowe potrzebne do wykonania konkretnego zadania </w:t>
      </w:r>
    </w:p>
    <w:p w:rsidR="00952D56" w:rsidRPr="00974838" w:rsidRDefault="00952D56" w:rsidP="00AA0377">
      <w:pPr>
        <w:pStyle w:val="Default"/>
        <w:numPr>
          <w:ilvl w:val="0"/>
          <w:numId w:val="9"/>
        </w:numPr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opracować i sformatować duży dokument typu sprawozdanie, praca dyplomowa </w:t>
      </w:r>
    </w:p>
    <w:p w:rsidR="00952D56" w:rsidRPr="00974838" w:rsidRDefault="00952D56" w:rsidP="00AA0377">
      <w:pPr>
        <w:pStyle w:val="Default"/>
        <w:numPr>
          <w:ilvl w:val="0"/>
          <w:numId w:val="9"/>
        </w:numPr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wykonać obliczenia w arkuszu kalkulacyjnym i opracować graficznie wyniki eksperymentu lub obliczeń </w:t>
      </w:r>
    </w:p>
    <w:p w:rsidR="00952D56" w:rsidRPr="00974838" w:rsidRDefault="00952D56" w:rsidP="00AA0377">
      <w:pPr>
        <w:pStyle w:val="Default"/>
        <w:numPr>
          <w:ilvl w:val="0"/>
          <w:numId w:val="9"/>
        </w:numPr>
        <w:ind w:left="284" w:hanging="284"/>
        <w:rPr>
          <w:rFonts w:ascii="Times New Roman" w:hAnsi="Times New Roman" w:cs="Times New Roman"/>
          <w:color w:val="auto"/>
        </w:rPr>
      </w:pPr>
      <w:r w:rsidRPr="00974838">
        <w:rPr>
          <w:rFonts w:ascii="Times New Roman" w:hAnsi="Times New Roman" w:cs="Times New Roman"/>
          <w:color w:val="auto"/>
        </w:rPr>
        <w:t xml:space="preserve">używać w sposób odpowiedzialny Internet w celu znalezienia informacji z danej dziedziny wiedzy, programu komputerowego typu freeware lub shareware, itp. </w:t>
      </w:r>
    </w:p>
    <w:p w:rsidR="00952D56" w:rsidRPr="00AA0377" w:rsidRDefault="00952D56" w:rsidP="00AA0377">
      <w:pPr>
        <w:pStyle w:val="Default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AA0377">
        <w:rPr>
          <w:rFonts w:ascii="Times New Roman" w:hAnsi="Times New Roman" w:cs="Times New Roman"/>
          <w:color w:val="auto"/>
        </w:rPr>
        <w:t xml:space="preserve">stosować zasady BHP w pracowni komputerowej oraz bezpiecznie i poprawnie obsługiwać sprzęt komputerowy. </w:t>
      </w:r>
    </w:p>
    <w:sectPr w:rsidR="00952D56" w:rsidRPr="00AA03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96" w:rsidRDefault="00F73396" w:rsidP="00974838">
      <w:pPr>
        <w:spacing w:after="0" w:line="240" w:lineRule="auto"/>
      </w:pPr>
      <w:r>
        <w:separator/>
      </w:r>
    </w:p>
  </w:endnote>
  <w:endnote w:type="continuationSeparator" w:id="0">
    <w:p w:rsidR="00F73396" w:rsidRDefault="00F73396" w:rsidP="0097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082826"/>
      <w:docPartObj>
        <w:docPartGallery w:val="Page Numbers (Bottom of Page)"/>
        <w:docPartUnique/>
      </w:docPartObj>
    </w:sdtPr>
    <w:sdtEndPr/>
    <w:sdtContent>
      <w:p w:rsidR="00803122" w:rsidRDefault="008031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E1C">
          <w:rPr>
            <w:noProof/>
          </w:rPr>
          <w:t>2</w:t>
        </w:r>
        <w:r>
          <w:fldChar w:fldCharType="end"/>
        </w:r>
      </w:p>
    </w:sdtContent>
  </w:sdt>
  <w:p w:rsidR="00803122" w:rsidRDefault="00803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96" w:rsidRDefault="00F73396" w:rsidP="00974838">
      <w:pPr>
        <w:spacing w:after="0" w:line="240" w:lineRule="auto"/>
      </w:pPr>
      <w:r>
        <w:separator/>
      </w:r>
    </w:p>
  </w:footnote>
  <w:footnote w:type="continuationSeparator" w:id="0">
    <w:p w:rsidR="00F73396" w:rsidRDefault="00F73396" w:rsidP="0097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838" w:rsidRDefault="00974838">
    <w:pPr>
      <w:pStyle w:val="Nagwek"/>
    </w:pPr>
    <w:r>
      <w:t>Politechnika Łódzka – Wydział Chemiczny – Technologie informatyczne</w:t>
    </w:r>
    <w:r w:rsidR="007D280A">
      <w:t>, październik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02C0"/>
    <w:multiLevelType w:val="hybridMultilevel"/>
    <w:tmpl w:val="7A14A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90672"/>
    <w:multiLevelType w:val="hybridMultilevel"/>
    <w:tmpl w:val="072A2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77153"/>
    <w:multiLevelType w:val="hybridMultilevel"/>
    <w:tmpl w:val="495CB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6195C"/>
    <w:multiLevelType w:val="hybridMultilevel"/>
    <w:tmpl w:val="13FAC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94954"/>
    <w:multiLevelType w:val="hybridMultilevel"/>
    <w:tmpl w:val="DAFEE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C4125"/>
    <w:multiLevelType w:val="hybridMultilevel"/>
    <w:tmpl w:val="B96E2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F23FA"/>
    <w:multiLevelType w:val="hybridMultilevel"/>
    <w:tmpl w:val="C8ACF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422E0"/>
    <w:multiLevelType w:val="hybridMultilevel"/>
    <w:tmpl w:val="5F5A6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60777"/>
    <w:multiLevelType w:val="hybridMultilevel"/>
    <w:tmpl w:val="3860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56"/>
    <w:rsid w:val="00435E26"/>
    <w:rsid w:val="004A7013"/>
    <w:rsid w:val="004C3E1C"/>
    <w:rsid w:val="007D280A"/>
    <w:rsid w:val="00803122"/>
    <w:rsid w:val="00952D56"/>
    <w:rsid w:val="00974838"/>
    <w:rsid w:val="00AA0377"/>
    <w:rsid w:val="00F307D1"/>
    <w:rsid w:val="00F7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2D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838"/>
  </w:style>
  <w:style w:type="paragraph" w:styleId="Stopka">
    <w:name w:val="footer"/>
    <w:basedOn w:val="Normalny"/>
    <w:link w:val="StopkaZnak"/>
    <w:uiPriority w:val="99"/>
    <w:unhideWhenUsed/>
    <w:rsid w:val="0097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2D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838"/>
  </w:style>
  <w:style w:type="paragraph" w:styleId="Stopka">
    <w:name w:val="footer"/>
    <w:basedOn w:val="Normalny"/>
    <w:link w:val="StopkaZnak"/>
    <w:uiPriority w:val="99"/>
    <w:unhideWhenUsed/>
    <w:rsid w:val="0097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Surmacki</dc:creator>
  <cp:lastModifiedBy>Jakub Surmacki</cp:lastModifiedBy>
  <cp:revision>7</cp:revision>
  <cp:lastPrinted>2017-10-04T08:27:00Z</cp:lastPrinted>
  <dcterms:created xsi:type="dcterms:W3CDTF">2017-10-04T07:29:00Z</dcterms:created>
  <dcterms:modified xsi:type="dcterms:W3CDTF">2017-10-04T08:27:00Z</dcterms:modified>
</cp:coreProperties>
</file>